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6CA0E" w14:textId="7B89239F" w:rsidR="00F644FC" w:rsidRDefault="00F644FC"/>
    <w:p w14:paraId="57287443" w14:textId="4326B026" w:rsidR="00BC0713" w:rsidRDefault="00BC0713"/>
    <w:p w14:paraId="28B10490" w14:textId="77777777" w:rsidR="00BC0713" w:rsidRDefault="00BC0713" w:rsidP="00BC0713">
      <w:pPr>
        <w:tabs>
          <w:tab w:val="left" w:pos="927"/>
        </w:tabs>
        <w:rPr>
          <w:rFonts w:cstheme="minorHAnsi"/>
          <w:sz w:val="18"/>
          <w:szCs w:val="18"/>
        </w:rPr>
      </w:pPr>
    </w:p>
    <w:p w14:paraId="050EBE4D" w14:textId="58D4A423" w:rsidR="000D76FC" w:rsidRPr="003513FC" w:rsidRDefault="00FF6CF9" w:rsidP="00E74C84">
      <w:pPr>
        <w:pStyle w:val="Heading"/>
        <w:jc w:val="center"/>
        <w:rPr>
          <w:rFonts w:ascii="Aptos" w:hAnsi="Aptos"/>
          <w:szCs w:val="20"/>
        </w:rPr>
      </w:pPr>
      <w:r w:rsidRPr="003513FC">
        <w:rPr>
          <w:rFonts w:ascii="Aptos" w:hAnsi="Aptos"/>
          <w:szCs w:val="20"/>
        </w:rPr>
        <w:t>Visible Gold Discovered Above High Grade C-Au Porp</w:t>
      </w:r>
      <w:r w:rsidR="00FB608E" w:rsidRPr="003513FC">
        <w:rPr>
          <w:rFonts w:ascii="Aptos" w:hAnsi="Aptos"/>
          <w:szCs w:val="20"/>
        </w:rPr>
        <w:t>hyry</w:t>
      </w:r>
      <w:r w:rsidR="00F93F16">
        <w:rPr>
          <w:rFonts w:ascii="Aptos" w:hAnsi="Aptos"/>
          <w:szCs w:val="20"/>
        </w:rPr>
        <w:t xml:space="preserve"> Amended</w:t>
      </w:r>
    </w:p>
    <w:p w14:paraId="006FBC98" w14:textId="77777777" w:rsidR="00C53474" w:rsidRPr="00C53474" w:rsidRDefault="00C53474" w:rsidP="00C53474">
      <w:pPr>
        <w:pStyle w:val="Default"/>
        <w:keepNext/>
        <w:jc w:val="both"/>
        <w:rPr>
          <w:rFonts w:ascii="Aptos" w:eastAsia="Times New Roman" w:hAnsi="Aptos" w:cs="Arial"/>
          <w:bCs/>
          <w:sz w:val="20"/>
          <w:szCs w:val="20"/>
        </w:rPr>
      </w:pPr>
    </w:p>
    <w:p w14:paraId="59A2B7B5" w14:textId="3F2AECF7" w:rsidR="00C53474" w:rsidRPr="00C53474" w:rsidRDefault="00C53474" w:rsidP="00C53474">
      <w:pPr>
        <w:pStyle w:val="Default"/>
        <w:keepNext/>
        <w:jc w:val="both"/>
        <w:rPr>
          <w:rFonts w:ascii="Aptos" w:eastAsia="Times New Roman" w:hAnsi="Aptos" w:cs="Arial"/>
          <w:bCs/>
          <w:sz w:val="20"/>
          <w:szCs w:val="20"/>
        </w:rPr>
      </w:pPr>
    </w:p>
    <w:p w14:paraId="20D3B098" w14:textId="5BB6A9CD" w:rsidR="00606968" w:rsidRPr="003513FC" w:rsidRDefault="00C53474" w:rsidP="008F539A">
      <w:pPr>
        <w:pStyle w:val="Default"/>
        <w:keepNext/>
        <w:jc w:val="both"/>
        <w:rPr>
          <w:b/>
          <w:bCs/>
          <w:sz w:val="20"/>
          <w:szCs w:val="20"/>
        </w:rPr>
      </w:pPr>
      <w:r w:rsidRPr="00C53474">
        <w:rPr>
          <w:rFonts w:ascii="Aptos" w:eastAsia="Times New Roman" w:hAnsi="Aptos" w:cs="Arial"/>
          <w:bCs/>
          <w:sz w:val="20"/>
          <w:szCs w:val="20"/>
        </w:rPr>
        <w:t xml:space="preserve">IDM International Limited (“IDM”) </w:t>
      </w:r>
      <w:r w:rsidR="00FB608E" w:rsidRPr="003513FC">
        <w:rPr>
          <w:rFonts w:ascii="Aptos" w:eastAsia="Times New Roman" w:hAnsi="Aptos" w:cs="Arial"/>
          <w:bCs/>
          <w:sz w:val="20"/>
          <w:szCs w:val="20"/>
        </w:rPr>
        <w:t xml:space="preserve">refers to the announcement </w:t>
      </w:r>
      <w:r w:rsidR="003D6AB0">
        <w:rPr>
          <w:rFonts w:ascii="Aptos" w:eastAsia="Times New Roman" w:hAnsi="Aptos" w:cs="Arial"/>
          <w:bCs/>
          <w:sz w:val="20"/>
          <w:szCs w:val="20"/>
        </w:rPr>
        <w:t>released</w:t>
      </w:r>
      <w:r w:rsidR="009F2278" w:rsidRPr="003513FC">
        <w:rPr>
          <w:rFonts w:ascii="Aptos" w:eastAsia="Times New Roman" w:hAnsi="Aptos" w:cs="Arial"/>
          <w:bCs/>
          <w:sz w:val="20"/>
          <w:szCs w:val="20"/>
        </w:rPr>
        <w:t xml:space="preserve"> today </w:t>
      </w:r>
      <w:r w:rsidR="0022078B">
        <w:rPr>
          <w:rFonts w:ascii="Aptos" w:eastAsia="Times New Roman" w:hAnsi="Aptos" w:cs="Arial"/>
          <w:bCs/>
          <w:sz w:val="20"/>
          <w:szCs w:val="20"/>
        </w:rPr>
        <w:t>6</w:t>
      </w:r>
      <w:r w:rsidR="009F2278" w:rsidRPr="003513FC">
        <w:rPr>
          <w:rFonts w:ascii="Aptos" w:eastAsia="Times New Roman" w:hAnsi="Aptos" w:cs="Arial"/>
          <w:bCs/>
          <w:sz w:val="20"/>
          <w:szCs w:val="20"/>
        </w:rPr>
        <w:t xml:space="preserve"> March 2025</w:t>
      </w:r>
      <w:r w:rsidR="008F539A" w:rsidRPr="003513FC">
        <w:rPr>
          <w:rFonts w:ascii="Aptos" w:eastAsia="Times New Roman" w:hAnsi="Aptos" w:cs="Arial"/>
          <w:bCs/>
          <w:sz w:val="20"/>
          <w:szCs w:val="20"/>
        </w:rPr>
        <w:t xml:space="preserve"> by </w:t>
      </w:r>
      <w:r w:rsidRPr="00C53474">
        <w:rPr>
          <w:rFonts w:ascii="Aptos" w:eastAsia="Times New Roman" w:hAnsi="Aptos" w:cs="Arial"/>
          <w:bCs/>
          <w:sz w:val="20"/>
          <w:szCs w:val="20"/>
        </w:rPr>
        <w:t xml:space="preserve">Blackstone Minerals Limited (ASX:BSX) (“Blackstone”), </w:t>
      </w:r>
      <w:r w:rsidR="003513FC" w:rsidRPr="003513FC">
        <w:rPr>
          <w:rFonts w:ascii="Aptos" w:eastAsia="Times New Roman" w:hAnsi="Aptos" w:cs="Arial"/>
          <w:bCs/>
          <w:sz w:val="20"/>
          <w:szCs w:val="20"/>
        </w:rPr>
        <w:t>titled “</w:t>
      </w:r>
      <w:r w:rsidR="008F539A" w:rsidRPr="008844C5">
        <w:rPr>
          <w:rFonts w:ascii="Aptos" w:hAnsi="Aptos"/>
          <w:i/>
          <w:iCs/>
          <w:sz w:val="20"/>
          <w:szCs w:val="20"/>
        </w:rPr>
        <w:t>Visible Gold Discovered Above High Grade C-Au Porphyry</w:t>
      </w:r>
      <w:r w:rsidR="00F93F16">
        <w:rPr>
          <w:rFonts w:ascii="Aptos" w:hAnsi="Aptos"/>
          <w:i/>
          <w:iCs/>
          <w:sz w:val="20"/>
          <w:szCs w:val="20"/>
        </w:rPr>
        <w:t xml:space="preserve"> Amended</w:t>
      </w:r>
      <w:r w:rsidRPr="003513FC">
        <w:rPr>
          <w:rFonts w:ascii="Aptos" w:eastAsia="Times New Roman" w:hAnsi="Aptos" w:cs="Arial"/>
          <w:bCs/>
          <w:color w:val="auto"/>
          <w:sz w:val="20"/>
          <w:szCs w:val="20"/>
        </w:rPr>
        <w:t>”</w:t>
      </w:r>
      <w:r w:rsidR="003D6AB0">
        <w:rPr>
          <w:rFonts w:ascii="Aptos" w:eastAsia="Times New Roman" w:hAnsi="Aptos" w:cs="Arial"/>
          <w:bCs/>
          <w:color w:val="auto"/>
          <w:sz w:val="20"/>
          <w:szCs w:val="20"/>
        </w:rPr>
        <w:t xml:space="preserve"> a copy of which is </w:t>
      </w:r>
      <w:r w:rsidR="005C18A2">
        <w:rPr>
          <w:rFonts w:ascii="Aptos" w:eastAsia="Times New Roman" w:hAnsi="Aptos" w:cs="Arial"/>
          <w:bCs/>
          <w:color w:val="auto"/>
          <w:sz w:val="20"/>
          <w:szCs w:val="20"/>
        </w:rPr>
        <w:t>attached</w:t>
      </w:r>
      <w:r w:rsidRPr="003513FC">
        <w:rPr>
          <w:rFonts w:ascii="Aptos" w:eastAsia="Times New Roman" w:hAnsi="Aptos" w:cs="Arial"/>
          <w:bCs/>
          <w:color w:val="auto"/>
          <w:sz w:val="20"/>
          <w:szCs w:val="20"/>
        </w:rPr>
        <w:t>.</w:t>
      </w:r>
    </w:p>
    <w:p w14:paraId="7683B256" w14:textId="77777777" w:rsidR="00606968" w:rsidRPr="003513FC" w:rsidRDefault="00606968" w:rsidP="00606968">
      <w:pPr>
        <w:pStyle w:val="Default"/>
        <w:keepNext/>
        <w:jc w:val="both"/>
        <w:rPr>
          <w:b/>
          <w:bCs/>
          <w:sz w:val="20"/>
          <w:szCs w:val="20"/>
        </w:rPr>
      </w:pPr>
    </w:p>
    <w:p w14:paraId="4DE6F237" w14:textId="77777777" w:rsidR="00606968" w:rsidRDefault="00606968" w:rsidP="00606968">
      <w:pPr>
        <w:pStyle w:val="Default"/>
        <w:keepNext/>
        <w:jc w:val="both"/>
        <w:rPr>
          <w:b/>
          <w:bCs/>
          <w:sz w:val="20"/>
          <w:szCs w:val="20"/>
        </w:rPr>
      </w:pPr>
    </w:p>
    <w:p w14:paraId="0328FD5F" w14:textId="77777777" w:rsidR="00606968" w:rsidRDefault="00606968" w:rsidP="00606968">
      <w:pPr>
        <w:pStyle w:val="Default"/>
        <w:keepNext/>
        <w:jc w:val="both"/>
        <w:rPr>
          <w:b/>
          <w:bCs/>
          <w:sz w:val="20"/>
          <w:szCs w:val="20"/>
        </w:rPr>
      </w:pPr>
    </w:p>
    <w:p w14:paraId="4B144058" w14:textId="77777777" w:rsidR="00606968" w:rsidRDefault="00606968" w:rsidP="00606968">
      <w:pPr>
        <w:pStyle w:val="Default"/>
        <w:keepNext/>
        <w:jc w:val="both"/>
        <w:rPr>
          <w:b/>
          <w:bCs/>
          <w:sz w:val="20"/>
          <w:szCs w:val="20"/>
        </w:rPr>
      </w:pPr>
    </w:p>
    <w:p w14:paraId="7229C0C4" w14:textId="24397397" w:rsidR="00054318" w:rsidRPr="00E10C74" w:rsidRDefault="00054318" w:rsidP="00DB10D1">
      <w:pPr>
        <w:pStyle w:val="Default"/>
        <w:keepNext/>
        <w:jc w:val="both"/>
        <w:rPr>
          <w:b/>
          <w:bCs/>
          <w:sz w:val="20"/>
          <w:szCs w:val="20"/>
        </w:rPr>
      </w:pPr>
      <w:r w:rsidRPr="00E10C74">
        <w:rPr>
          <w:b/>
          <w:bCs/>
          <w:sz w:val="20"/>
          <w:szCs w:val="20"/>
        </w:rPr>
        <w:t>Approved by the Board of IDM</w:t>
      </w:r>
    </w:p>
    <w:p w14:paraId="46D5028F" w14:textId="77777777" w:rsidR="00054318" w:rsidRDefault="00054318" w:rsidP="00DB10D1">
      <w:pPr>
        <w:pStyle w:val="Default"/>
        <w:keepNext/>
        <w:jc w:val="both"/>
        <w:rPr>
          <w:sz w:val="20"/>
          <w:szCs w:val="20"/>
        </w:rPr>
      </w:pPr>
    </w:p>
    <w:p w14:paraId="74CFFC64" w14:textId="77777777" w:rsidR="00054318" w:rsidRDefault="00054318" w:rsidP="00DB10D1">
      <w:pPr>
        <w:pStyle w:val="Default"/>
        <w:keepNext/>
        <w:jc w:val="both"/>
        <w:rPr>
          <w:sz w:val="20"/>
          <w:szCs w:val="20"/>
        </w:rPr>
      </w:pPr>
      <w:r>
        <w:rPr>
          <w:sz w:val="20"/>
          <w:szCs w:val="20"/>
        </w:rPr>
        <w:t>Contacts:</w:t>
      </w:r>
    </w:p>
    <w:p w14:paraId="6A127D5D" w14:textId="77777777" w:rsidR="00054318" w:rsidRDefault="00054318" w:rsidP="00DB10D1">
      <w:pPr>
        <w:pStyle w:val="Default"/>
        <w:keepNext/>
        <w:jc w:val="both"/>
        <w:rPr>
          <w:sz w:val="20"/>
          <w:szCs w:val="20"/>
        </w:rPr>
      </w:pPr>
    </w:p>
    <w:p w14:paraId="62604E7F" w14:textId="77777777" w:rsidR="00054318" w:rsidRDefault="00054318" w:rsidP="00DB10D1">
      <w:pPr>
        <w:pStyle w:val="Default"/>
        <w:keepNext/>
        <w:jc w:val="both"/>
        <w:rPr>
          <w:sz w:val="20"/>
          <w:szCs w:val="20"/>
        </w:rPr>
      </w:pPr>
      <w:r>
        <w:rPr>
          <w:sz w:val="20"/>
          <w:szCs w:val="20"/>
        </w:rPr>
        <w:t>Geoff Gilmour</w:t>
      </w:r>
      <w:r>
        <w:rPr>
          <w:sz w:val="20"/>
          <w:szCs w:val="20"/>
        </w:rPr>
        <w:tab/>
      </w:r>
      <w:r>
        <w:rPr>
          <w:sz w:val="20"/>
          <w:szCs w:val="20"/>
        </w:rPr>
        <w:tab/>
      </w:r>
      <w:r>
        <w:rPr>
          <w:sz w:val="20"/>
          <w:szCs w:val="20"/>
        </w:rPr>
        <w:tab/>
        <w:t>Greg Cunnold</w:t>
      </w:r>
      <w:r>
        <w:rPr>
          <w:sz w:val="20"/>
          <w:szCs w:val="20"/>
        </w:rPr>
        <w:tab/>
      </w:r>
      <w:r>
        <w:rPr>
          <w:sz w:val="20"/>
          <w:szCs w:val="20"/>
        </w:rPr>
        <w:tab/>
      </w:r>
      <w:r>
        <w:rPr>
          <w:sz w:val="20"/>
          <w:szCs w:val="20"/>
        </w:rPr>
        <w:tab/>
        <w:t>Olly Cairns</w:t>
      </w:r>
    </w:p>
    <w:p w14:paraId="23B045B1" w14:textId="1ABD3FD6" w:rsidR="00054318" w:rsidRDefault="00054318" w:rsidP="00DB10D1">
      <w:pPr>
        <w:pStyle w:val="Default"/>
        <w:keepNext/>
        <w:jc w:val="both"/>
        <w:rPr>
          <w:sz w:val="20"/>
          <w:szCs w:val="20"/>
        </w:rPr>
      </w:pPr>
      <w:hyperlink r:id="rId7" w:history="1">
        <w:r w:rsidRPr="001B4D66">
          <w:rPr>
            <w:rStyle w:val="Hyperlink"/>
            <w:sz w:val="20"/>
            <w:szCs w:val="20"/>
          </w:rPr>
          <w:t>geoff@willowood.com.au</w:t>
        </w:r>
      </w:hyperlink>
      <w:r>
        <w:rPr>
          <w:sz w:val="20"/>
          <w:szCs w:val="20"/>
        </w:rPr>
        <w:tab/>
      </w:r>
      <w:r>
        <w:rPr>
          <w:sz w:val="20"/>
          <w:szCs w:val="20"/>
        </w:rPr>
        <w:tab/>
      </w:r>
      <w:hyperlink r:id="rId8" w:history="1">
        <w:r w:rsidRPr="001B4D66">
          <w:rPr>
            <w:rStyle w:val="Hyperlink"/>
            <w:sz w:val="20"/>
            <w:szCs w:val="20"/>
          </w:rPr>
          <w:t>gcunnold@gmail.com.au</w:t>
        </w:r>
      </w:hyperlink>
      <w:r>
        <w:rPr>
          <w:sz w:val="20"/>
          <w:szCs w:val="20"/>
        </w:rPr>
        <w:tab/>
      </w:r>
      <w:r>
        <w:rPr>
          <w:sz w:val="20"/>
          <w:szCs w:val="20"/>
        </w:rPr>
        <w:tab/>
      </w:r>
      <w:hyperlink r:id="rId9" w:history="1">
        <w:r w:rsidRPr="001B4D66">
          <w:rPr>
            <w:rStyle w:val="Hyperlink"/>
            <w:sz w:val="20"/>
            <w:szCs w:val="20"/>
          </w:rPr>
          <w:t>ocairns@pursuitcapital.com.au</w:t>
        </w:r>
      </w:hyperlink>
    </w:p>
    <w:p w14:paraId="33DBBEF3" w14:textId="7BD46600" w:rsidR="000D3387" w:rsidRPr="00F07D8C" w:rsidRDefault="005D4920" w:rsidP="009D31BB">
      <w:pPr>
        <w:keepNext/>
        <w:spacing w:before="120" w:after="0"/>
        <w:jc w:val="both"/>
        <w:rPr>
          <w:rFonts w:cstheme="minorHAnsi"/>
          <w:sz w:val="18"/>
          <w:szCs w:val="18"/>
        </w:rPr>
      </w:pPr>
      <w:r w:rsidRPr="00DB10D1">
        <w:rPr>
          <w:rFonts w:ascii="Aptos" w:hAnsi="Aptos"/>
          <w:sz w:val="16"/>
          <w:szCs w:val="16"/>
        </w:rPr>
        <w:t>This announcement may not be released to US wire services or distributed in the United States. This announcement does not constitute an offer to sell, or the solicitation of an offer to buy, any securities in the United States or any other jurisdiction in which such an offer would be unlawful. The securities referred to in this document have not been, and will not be, registered under the US Securities Act of 1933 (US Securities Act) and may not be offered or sold in the United States except in transactions exempt from, or not subject to, the registration requirements of the US Securities Act and applicable US state securities laws.</w:t>
      </w:r>
    </w:p>
    <w:sectPr w:rsidR="000D3387" w:rsidRPr="00F07D8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28868" w14:textId="77777777" w:rsidR="0036488C" w:rsidRDefault="0036488C" w:rsidP="00BC0713">
      <w:pPr>
        <w:spacing w:after="0" w:line="240" w:lineRule="auto"/>
      </w:pPr>
      <w:r>
        <w:separator/>
      </w:r>
    </w:p>
  </w:endnote>
  <w:endnote w:type="continuationSeparator" w:id="0">
    <w:p w14:paraId="650C2C25" w14:textId="77777777" w:rsidR="0036488C" w:rsidRDefault="0036488C" w:rsidP="00BC0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3D67F" w14:textId="77777777" w:rsidR="00D21274" w:rsidRDefault="00D21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B8F6E" w14:textId="7BC64FA5" w:rsidR="001A5729" w:rsidRDefault="00E87CB5" w:rsidP="00E87CB5">
    <w:pPr>
      <w:pStyle w:val="Footer"/>
      <w:jc w:val="center"/>
      <w:rPr>
        <w:sz w:val="18"/>
        <w:szCs w:val="18"/>
      </w:rPr>
    </w:pPr>
    <w:r w:rsidRPr="00E87CB5">
      <w:rPr>
        <w:sz w:val="18"/>
        <w:szCs w:val="18"/>
      </w:rPr>
      <w:t>L1, 33 Ord Street, West Perth, WA 6005</w:t>
    </w:r>
  </w:p>
  <w:p w14:paraId="4AEDF00D" w14:textId="0715FD97" w:rsidR="00E87CB5" w:rsidRDefault="00E87CB5" w:rsidP="00E87CB5">
    <w:pPr>
      <w:pStyle w:val="Footer"/>
      <w:jc w:val="center"/>
      <w:rPr>
        <w:sz w:val="18"/>
        <w:szCs w:val="18"/>
      </w:rPr>
    </w:pPr>
    <w:r>
      <w:rPr>
        <w:sz w:val="18"/>
        <w:szCs w:val="18"/>
      </w:rPr>
      <w:t>PO Box</w:t>
    </w:r>
    <w:r w:rsidR="00245271">
      <w:rPr>
        <w:sz w:val="18"/>
        <w:szCs w:val="18"/>
      </w:rPr>
      <w:t xml:space="preserve"> 1133, Fremantle WA 6959</w:t>
    </w:r>
  </w:p>
  <w:p w14:paraId="043B5335" w14:textId="5A2E35CB" w:rsidR="00DB007C" w:rsidRDefault="00DB007C" w:rsidP="00E87CB5">
    <w:pPr>
      <w:pStyle w:val="Footer"/>
      <w:jc w:val="center"/>
      <w:rPr>
        <w:sz w:val="18"/>
        <w:szCs w:val="18"/>
      </w:rPr>
    </w:pPr>
    <w:hyperlink r:id="rId1" w:history="1">
      <w:r w:rsidRPr="00CB014A">
        <w:rPr>
          <w:rStyle w:val="Hyperlink"/>
          <w:sz w:val="18"/>
          <w:szCs w:val="18"/>
        </w:rPr>
        <w:t>info@idminternational.com</w:t>
      </w:r>
    </w:hyperlink>
    <w:r w:rsidR="00D21274">
      <w:rPr>
        <w:rStyle w:val="Hyperlink"/>
        <w:sz w:val="18"/>
        <w:szCs w:val="18"/>
      </w:rPr>
      <w:t>.au</w:t>
    </w:r>
  </w:p>
  <w:p w14:paraId="035C9077" w14:textId="77777777" w:rsidR="00DB007C" w:rsidRPr="00E87CB5" w:rsidRDefault="00DB007C" w:rsidP="00E87CB5">
    <w:pPr>
      <w:pStyle w:val="Footer"/>
      <w:jc w:val="center"/>
      <w:rPr>
        <w:sz w:val="18"/>
        <w:szCs w:val="18"/>
      </w:rPr>
    </w:pPr>
  </w:p>
  <w:p w14:paraId="57EEDAEA" w14:textId="77777777" w:rsidR="001A5729" w:rsidRDefault="001A57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FFC3" w14:textId="77777777" w:rsidR="00D21274" w:rsidRDefault="00D21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CD2E1" w14:textId="77777777" w:rsidR="0036488C" w:rsidRDefault="0036488C" w:rsidP="00BC0713">
      <w:pPr>
        <w:spacing w:after="0" w:line="240" w:lineRule="auto"/>
      </w:pPr>
      <w:r>
        <w:separator/>
      </w:r>
    </w:p>
  </w:footnote>
  <w:footnote w:type="continuationSeparator" w:id="0">
    <w:p w14:paraId="33C323C3" w14:textId="77777777" w:rsidR="0036488C" w:rsidRDefault="0036488C" w:rsidP="00BC0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848ED" w14:textId="77777777" w:rsidR="00D21274" w:rsidRDefault="00D212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43ADD" w14:textId="2A4F199C" w:rsidR="00BC0713" w:rsidRDefault="00BC0713">
    <w:pPr>
      <w:pStyle w:val="Header"/>
    </w:pPr>
    <w:r w:rsidRPr="00BC0713">
      <w:rPr>
        <w:noProof/>
        <w:lang w:eastAsia="en-AU"/>
      </w:rPr>
      <w:drawing>
        <wp:anchor distT="0" distB="0" distL="114300" distR="114300" simplePos="0" relativeHeight="251661312" behindDoc="0" locked="0" layoutInCell="1" allowOverlap="1" wp14:anchorId="0252B645" wp14:editId="37964745">
          <wp:simplePos x="0" y="0"/>
          <wp:positionH relativeFrom="page">
            <wp:posOffset>215900</wp:posOffset>
          </wp:positionH>
          <wp:positionV relativeFrom="paragraph">
            <wp:posOffset>330835</wp:posOffset>
          </wp:positionV>
          <wp:extent cx="2009775" cy="827405"/>
          <wp:effectExtent l="0" t="0" r="0" b="0"/>
          <wp:wrapNone/>
          <wp:docPr id="810683381" name="Picture 4">
            <a:extLst xmlns:a="http://schemas.openxmlformats.org/drawingml/2006/main">
              <a:ext uri="{FF2B5EF4-FFF2-40B4-BE49-F238E27FC236}">
                <a16:creationId xmlns:a16="http://schemas.microsoft.com/office/drawing/2014/main" id="{602D2C53-014D-4B24-9DA0-242B73A3130B}"/>
              </a:ext>
            </a:extLst>
          </wp:docPr>
          <wp:cNvGraphicFramePr/>
          <a:graphic xmlns:a="http://schemas.openxmlformats.org/drawingml/2006/main">
            <a:graphicData uri="http://schemas.openxmlformats.org/drawingml/2006/picture">
              <pic:pic xmlns:pic="http://schemas.openxmlformats.org/drawingml/2006/picture">
                <pic:nvPicPr>
                  <pic:cNvPr id="5" name="Picture 4" descr="Logo&#10;&#10;Description automatically generated">
                    <a:extLst>
                      <a:ext uri="{FF2B5EF4-FFF2-40B4-BE49-F238E27FC236}">
                        <a16:creationId xmlns:a16="http://schemas.microsoft.com/office/drawing/2014/main" id="{602D2C53-014D-4B24-9DA0-242B73A3130B}"/>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827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0713">
      <w:rPr>
        <w:noProof/>
        <w:lang w:eastAsia="en-AU"/>
      </w:rPr>
      <mc:AlternateContent>
        <mc:Choice Requires="wps">
          <w:drawing>
            <wp:anchor distT="0" distB="0" distL="114300" distR="114300" simplePos="0" relativeHeight="251659264" behindDoc="0" locked="0" layoutInCell="1" allowOverlap="1" wp14:anchorId="60ECC7F6" wp14:editId="12D36C81">
              <wp:simplePos x="0" y="0"/>
              <wp:positionH relativeFrom="page">
                <wp:align>left</wp:align>
              </wp:positionH>
              <wp:positionV relativeFrom="paragraph">
                <wp:posOffset>-449580</wp:posOffset>
              </wp:positionV>
              <wp:extent cx="12789535" cy="1149350"/>
              <wp:effectExtent l="0" t="0" r="12065" b="12700"/>
              <wp:wrapNone/>
              <wp:docPr id="6" name="Rectangle 5">
                <a:extLst xmlns:a="http://schemas.openxmlformats.org/drawingml/2006/main">
                  <a:ext uri="{FF2B5EF4-FFF2-40B4-BE49-F238E27FC236}">
                    <a16:creationId xmlns:a16="http://schemas.microsoft.com/office/drawing/2014/main" id="{96AB3EAC-1E8A-430C-9438-7AF2BB228906}"/>
                  </a:ext>
                </a:extLst>
              </wp:docPr>
              <wp:cNvGraphicFramePr/>
              <a:graphic xmlns:a="http://schemas.openxmlformats.org/drawingml/2006/main">
                <a:graphicData uri="http://schemas.microsoft.com/office/word/2010/wordprocessingShape">
                  <wps:wsp>
                    <wps:cNvSpPr/>
                    <wps:spPr>
                      <a:xfrm>
                        <a:off x="0" y="0"/>
                        <a:ext cx="12789535" cy="1149350"/>
                      </a:xfrm>
                      <a:prstGeom prst="rect">
                        <a:avLst/>
                      </a:prstGeom>
                      <a:gradFill flip="none" rotWithShape="1">
                        <a:gsLst>
                          <a:gs pos="0">
                            <a:srgbClr val="B27D47"/>
                          </a:gs>
                          <a:gs pos="96000">
                            <a:srgbClr val="6D421E"/>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B1F62BF" id="Rectangle 5" o:spid="_x0000_s1026" style="position:absolute;margin-left:0;margin-top:-35.4pt;width:1007.05pt;height:90.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" fillcolor="#b27d47" strokecolor="#1f3763 [1604]" strokeweight="1pt">
              <v:fill color2="#6d421e" rotate="t" angle="90" colors="0 #b27d47;62915f #6d421e" focus="100%" type="gradient"/>
              <w10:wrap anchorx="page"/>
            </v:rect>
          </w:pict>
        </mc:Fallback>
      </mc:AlternateContent>
    </w:r>
    <w:r w:rsidRPr="00BC0713">
      <w:rPr>
        <w:noProof/>
        <w:lang w:eastAsia="en-AU"/>
      </w:rPr>
      <w:drawing>
        <wp:anchor distT="0" distB="0" distL="114300" distR="114300" simplePos="0" relativeHeight="251660288" behindDoc="0" locked="0" layoutInCell="1" allowOverlap="1" wp14:anchorId="4237F95D" wp14:editId="382AB215">
          <wp:simplePos x="0" y="0"/>
          <wp:positionH relativeFrom="page">
            <wp:align>left</wp:align>
          </wp:positionH>
          <wp:positionV relativeFrom="paragraph">
            <wp:posOffset>160020</wp:posOffset>
          </wp:positionV>
          <wp:extent cx="7556500" cy="560070"/>
          <wp:effectExtent l="0" t="0" r="6350" b="0"/>
          <wp:wrapNone/>
          <wp:docPr id="1083927363" name="Picture 6">
            <a:extLst xmlns:a="http://schemas.openxmlformats.org/drawingml/2006/main">
              <a:ext uri="{FF2B5EF4-FFF2-40B4-BE49-F238E27FC236}">
                <a16:creationId xmlns:a16="http://schemas.microsoft.com/office/drawing/2014/main" id="{DD69984A-4F2D-469F-96F4-C632B9DA5262}"/>
              </a:ext>
            </a:extLst>
          </wp:docPr>
          <wp:cNvGraphicFramePr/>
          <a:graphic xmlns:a="http://schemas.openxmlformats.org/drawingml/2006/main">
            <a:graphicData uri="http://schemas.openxmlformats.org/drawingml/2006/picture">
              <pic:pic xmlns:pic="http://schemas.openxmlformats.org/drawingml/2006/picture">
                <pic:nvPicPr>
                  <pic:cNvPr id="7" name="Picture 6" descr="A picture containing tool&#10;&#10;Description automatically generated">
                    <a:extLst>
                      <a:ext uri="{FF2B5EF4-FFF2-40B4-BE49-F238E27FC236}">
                        <a16:creationId xmlns:a16="http://schemas.microsoft.com/office/drawing/2014/main" id="{DD69984A-4F2D-469F-96F4-C632B9DA5262}"/>
                      </a:ext>
                    </a:extLst>
                  </pic:cNvPr>
                  <pic:cNvPicPr/>
                </pic:nvPicPr>
                <pic:blipFill rotWithShape="1">
                  <a:blip r:embed="rId2">
                    <a:biLevel thresh="25000"/>
                    <a:extLst>
                      <a:ext uri="{BEBA8EAE-BF5A-486C-A8C5-ECC9F3942E4B}">
                        <a14:imgProps xmlns:a14="http://schemas.microsoft.com/office/drawing/2010/main">
                          <a14:imgLayer r:embed="rId3">
                            <a14:imgEffect>
                              <a14:colorTemperature colorTemp="6625"/>
                            </a14:imgEffect>
                            <a14:imgEffect>
                              <a14:saturation sat="0"/>
                            </a14:imgEffect>
                            <a14:imgEffect>
                              <a14:brightnessContrast bright="25000" contrast="1000"/>
                            </a14:imgEffect>
                          </a14:imgLayer>
                        </a14:imgProps>
                      </a:ext>
                    </a:extLst>
                  </a:blip>
                  <a:srcRect b="41197"/>
                  <a:stretch/>
                </pic:blipFill>
                <pic:spPr bwMode="auto">
                  <a:xfrm flipH="1">
                    <a:off x="0" y="0"/>
                    <a:ext cx="7556500" cy="560070"/>
                  </a:xfrm>
                  <a:prstGeom prst="rect">
                    <a:avLst/>
                  </a:prstGeom>
                  <a:solidFill>
                    <a:schemeClr val="bg1">
                      <a:alpha val="0"/>
                    </a:schemeClr>
                  </a:solidFill>
                  <a:ln w="9525">
                    <a:noFill/>
                    <a:miter lim="800000"/>
                    <a:headEnd/>
                    <a:tailEnd/>
                  </a:ln>
                  <a:effectLst>
                    <a:outerShdw blurRad="50800" dist="50800" dir="5400000" sx="1000" sy="1000" algn="ctr" rotWithShape="0">
                      <a:schemeClr val="bg1"/>
                    </a:outerShdw>
                  </a:effec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D7E8F" w14:textId="77777777" w:rsidR="00D21274" w:rsidRDefault="00D21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E3EB3"/>
    <w:multiLevelType w:val="hybridMultilevel"/>
    <w:tmpl w:val="581A52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64479C"/>
    <w:multiLevelType w:val="hybridMultilevel"/>
    <w:tmpl w:val="D280F2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1A36B6"/>
    <w:multiLevelType w:val="hybridMultilevel"/>
    <w:tmpl w:val="59187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AD70C0"/>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3A33C8"/>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D13834"/>
    <w:multiLevelType w:val="hybridMultilevel"/>
    <w:tmpl w:val="41664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F81802"/>
    <w:multiLevelType w:val="hybridMultilevel"/>
    <w:tmpl w:val="56DA50C6"/>
    <w:lvl w:ilvl="0" w:tplc="28409B86">
      <w:start w:val="1"/>
      <w:numFmt w:val="bullet"/>
      <w:lvlText w:val="•"/>
      <w:lvlJc w:val="left"/>
      <w:pPr>
        <w:tabs>
          <w:tab w:val="num" w:pos="720"/>
        </w:tabs>
        <w:ind w:left="720" w:hanging="360"/>
      </w:pPr>
      <w:rPr>
        <w:rFonts w:ascii="Arial" w:hAnsi="Arial" w:hint="default"/>
      </w:rPr>
    </w:lvl>
    <w:lvl w:ilvl="1" w:tplc="0CFEAC70" w:tentative="1">
      <w:start w:val="1"/>
      <w:numFmt w:val="bullet"/>
      <w:lvlText w:val="•"/>
      <w:lvlJc w:val="left"/>
      <w:pPr>
        <w:tabs>
          <w:tab w:val="num" w:pos="1440"/>
        </w:tabs>
        <w:ind w:left="1440" w:hanging="360"/>
      </w:pPr>
      <w:rPr>
        <w:rFonts w:ascii="Arial" w:hAnsi="Arial" w:hint="default"/>
      </w:rPr>
    </w:lvl>
    <w:lvl w:ilvl="2" w:tplc="B4FA5B7A" w:tentative="1">
      <w:start w:val="1"/>
      <w:numFmt w:val="bullet"/>
      <w:lvlText w:val="•"/>
      <w:lvlJc w:val="left"/>
      <w:pPr>
        <w:tabs>
          <w:tab w:val="num" w:pos="2160"/>
        </w:tabs>
        <w:ind w:left="2160" w:hanging="360"/>
      </w:pPr>
      <w:rPr>
        <w:rFonts w:ascii="Arial" w:hAnsi="Arial" w:hint="default"/>
      </w:rPr>
    </w:lvl>
    <w:lvl w:ilvl="3" w:tplc="E19EF0B2" w:tentative="1">
      <w:start w:val="1"/>
      <w:numFmt w:val="bullet"/>
      <w:lvlText w:val="•"/>
      <w:lvlJc w:val="left"/>
      <w:pPr>
        <w:tabs>
          <w:tab w:val="num" w:pos="2880"/>
        </w:tabs>
        <w:ind w:left="2880" w:hanging="360"/>
      </w:pPr>
      <w:rPr>
        <w:rFonts w:ascii="Arial" w:hAnsi="Arial" w:hint="default"/>
      </w:rPr>
    </w:lvl>
    <w:lvl w:ilvl="4" w:tplc="A328CD4A" w:tentative="1">
      <w:start w:val="1"/>
      <w:numFmt w:val="bullet"/>
      <w:lvlText w:val="•"/>
      <w:lvlJc w:val="left"/>
      <w:pPr>
        <w:tabs>
          <w:tab w:val="num" w:pos="3600"/>
        </w:tabs>
        <w:ind w:left="3600" w:hanging="360"/>
      </w:pPr>
      <w:rPr>
        <w:rFonts w:ascii="Arial" w:hAnsi="Arial" w:hint="default"/>
      </w:rPr>
    </w:lvl>
    <w:lvl w:ilvl="5" w:tplc="2B50036A" w:tentative="1">
      <w:start w:val="1"/>
      <w:numFmt w:val="bullet"/>
      <w:lvlText w:val="•"/>
      <w:lvlJc w:val="left"/>
      <w:pPr>
        <w:tabs>
          <w:tab w:val="num" w:pos="4320"/>
        </w:tabs>
        <w:ind w:left="4320" w:hanging="360"/>
      </w:pPr>
      <w:rPr>
        <w:rFonts w:ascii="Arial" w:hAnsi="Arial" w:hint="default"/>
      </w:rPr>
    </w:lvl>
    <w:lvl w:ilvl="6" w:tplc="408A4F00" w:tentative="1">
      <w:start w:val="1"/>
      <w:numFmt w:val="bullet"/>
      <w:lvlText w:val="•"/>
      <w:lvlJc w:val="left"/>
      <w:pPr>
        <w:tabs>
          <w:tab w:val="num" w:pos="5040"/>
        </w:tabs>
        <w:ind w:left="5040" w:hanging="360"/>
      </w:pPr>
      <w:rPr>
        <w:rFonts w:ascii="Arial" w:hAnsi="Arial" w:hint="default"/>
      </w:rPr>
    </w:lvl>
    <w:lvl w:ilvl="7" w:tplc="393046F2" w:tentative="1">
      <w:start w:val="1"/>
      <w:numFmt w:val="bullet"/>
      <w:lvlText w:val="•"/>
      <w:lvlJc w:val="left"/>
      <w:pPr>
        <w:tabs>
          <w:tab w:val="num" w:pos="5760"/>
        </w:tabs>
        <w:ind w:left="5760" w:hanging="360"/>
      </w:pPr>
      <w:rPr>
        <w:rFonts w:ascii="Arial" w:hAnsi="Arial" w:hint="default"/>
      </w:rPr>
    </w:lvl>
    <w:lvl w:ilvl="8" w:tplc="0CE88C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C160905"/>
    <w:multiLevelType w:val="hybridMultilevel"/>
    <w:tmpl w:val="73F05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BF2C68"/>
    <w:multiLevelType w:val="hybridMultilevel"/>
    <w:tmpl w:val="AF56E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5502404">
    <w:abstractNumId w:val="8"/>
  </w:num>
  <w:num w:numId="2" w16cid:durableId="1190533919">
    <w:abstractNumId w:val="7"/>
  </w:num>
  <w:num w:numId="3" w16cid:durableId="447042767">
    <w:abstractNumId w:val="1"/>
  </w:num>
  <w:num w:numId="4" w16cid:durableId="1399594641">
    <w:abstractNumId w:val="5"/>
  </w:num>
  <w:num w:numId="5" w16cid:durableId="2036805745">
    <w:abstractNumId w:val="2"/>
  </w:num>
  <w:num w:numId="6" w16cid:durableId="539055204">
    <w:abstractNumId w:val="6"/>
  </w:num>
  <w:num w:numId="7" w16cid:durableId="2073305253">
    <w:abstractNumId w:val="0"/>
  </w:num>
  <w:num w:numId="8" w16cid:durableId="1199129480">
    <w:abstractNumId w:val="3"/>
  </w:num>
  <w:num w:numId="9" w16cid:durableId="209416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713"/>
    <w:rsid w:val="00014197"/>
    <w:rsid w:val="0001520E"/>
    <w:rsid w:val="00016472"/>
    <w:rsid w:val="0002586D"/>
    <w:rsid w:val="00032827"/>
    <w:rsid w:val="00054318"/>
    <w:rsid w:val="00054321"/>
    <w:rsid w:val="00065FF8"/>
    <w:rsid w:val="00067C25"/>
    <w:rsid w:val="000747F4"/>
    <w:rsid w:val="00080557"/>
    <w:rsid w:val="000957B2"/>
    <w:rsid w:val="000B5AFC"/>
    <w:rsid w:val="000B6310"/>
    <w:rsid w:val="000B65ED"/>
    <w:rsid w:val="000C59E2"/>
    <w:rsid w:val="000D25D5"/>
    <w:rsid w:val="000D3096"/>
    <w:rsid w:val="000D3387"/>
    <w:rsid w:val="000D76FC"/>
    <w:rsid w:val="000E0147"/>
    <w:rsid w:val="000E24B2"/>
    <w:rsid w:val="000E7C21"/>
    <w:rsid w:val="000F08F6"/>
    <w:rsid w:val="000F495C"/>
    <w:rsid w:val="00100A2D"/>
    <w:rsid w:val="001060F4"/>
    <w:rsid w:val="00112363"/>
    <w:rsid w:val="00137E02"/>
    <w:rsid w:val="0016018B"/>
    <w:rsid w:val="0016266B"/>
    <w:rsid w:val="00165167"/>
    <w:rsid w:val="00167B34"/>
    <w:rsid w:val="00170778"/>
    <w:rsid w:val="001A14C5"/>
    <w:rsid w:val="001A236F"/>
    <w:rsid w:val="001A4FD6"/>
    <w:rsid w:val="001A5729"/>
    <w:rsid w:val="001B3C04"/>
    <w:rsid w:val="001B68E6"/>
    <w:rsid w:val="001C6DD2"/>
    <w:rsid w:val="001D0054"/>
    <w:rsid w:val="001D061B"/>
    <w:rsid w:val="001D7795"/>
    <w:rsid w:val="001E016F"/>
    <w:rsid w:val="001E40E4"/>
    <w:rsid w:val="0022078B"/>
    <w:rsid w:val="00233622"/>
    <w:rsid w:val="00233755"/>
    <w:rsid w:val="00245271"/>
    <w:rsid w:val="00245C20"/>
    <w:rsid w:val="00247E91"/>
    <w:rsid w:val="00251452"/>
    <w:rsid w:val="00257612"/>
    <w:rsid w:val="00261D68"/>
    <w:rsid w:val="002776D8"/>
    <w:rsid w:val="00281BED"/>
    <w:rsid w:val="00281C4D"/>
    <w:rsid w:val="00283028"/>
    <w:rsid w:val="00283760"/>
    <w:rsid w:val="00287A28"/>
    <w:rsid w:val="00290661"/>
    <w:rsid w:val="00292F65"/>
    <w:rsid w:val="00296637"/>
    <w:rsid w:val="00297E48"/>
    <w:rsid w:val="002B3D62"/>
    <w:rsid w:val="002C22DC"/>
    <w:rsid w:val="002C3AAC"/>
    <w:rsid w:val="002C5FB0"/>
    <w:rsid w:val="002E0BF4"/>
    <w:rsid w:val="002E4863"/>
    <w:rsid w:val="002E5027"/>
    <w:rsid w:val="00311719"/>
    <w:rsid w:val="003200ED"/>
    <w:rsid w:val="003513FC"/>
    <w:rsid w:val="003537DE"/>
    <w:rsid w:val="003568F0"/>
    <w:rsid w:val="00362851"/>
    <w:rsid w:val="0036488C"/>
    <w:rsid w:val="00372535"/>
    <w:rsid w:val="003A4148"/>
    <w:rsid w:val="003A53F3"/>
    <w:rsid w:val="003B711C"/>
    <w:rsid w:val="003B7F1C"/>
    <w:rsid w:val="003D527A"/>
    <w:rsid w:val="003D6AB0"/>
    <w:rsid w:val="003D7137"/>
    <w:rsid w:val="00404B63"/>
    <w:rsid w:val="004110A0"/>
    <w:rsid w:val="00411516"/>
    <w:rsid w:val="00417E9C"/>
    <w:rsid w:val="0042686B"/>
    <w:rsid w:val="004279C4"/>
    <w:rsid w:val="00432B44"/>
    <w:rsid w:val="004417E1"/>
    <w:rsid w:val="004435D8"/>
    <w:rsid w:val="00447FD0"/>
    <w:rsid w:val="00450DF7"/>
    <w:rsid w:val="0045392F"/>
    <w:rsid w:val="00454A1C"/>
    <w:rsid w:val="00457F24"/>
    <w:rsid w:val="00464025"/>
    <w:rsid w:val="00466B8F"/>
    <w:rsid w:val="00466DA1"/>
    <w:rsid w:val="00471426"/>
    <w:rsid w:val="004A3E56"/>
    <w:rsid w:val="004C24F9"/>
    <w:rsid w:val="004C2822"/>
    <w:rsid w:val="004C3557"/>
    <w:rsid w:val="004C5223"/>
    <w:rsid w:val="004C6FE4"/>
    <w:rsid w:val="004D294D"/>
    <w:rsid w:val="004D74C1"/>
    <w:rsid w:val="004F0526"/>
    <w:rsid w:val="004F138B"/>
    <w:rsid w:val="00505F48"/>
    <w:rsid w:val="00525CC2"/>
    <w:rsid w:val="00532CD4"/>
    <w:rsid w:val="00550CCD"/>
    <w:rsid w:val="0055137B"/>
    <w:rsid w:val="00555D46"/>
    <w:rsid w:val="00560D8C"/>
    <w:rsid w:val="00575042"/>
    <w:rsid w:val="0057600A"/>
    <w:rsid w:val="00584211"/>
    <w:rsid w:val="005A6126"/>
    <w:rsid w:val="005A707D"/>
    <w:rsid w:val="005C18A2"/>
    <w:rsid w:val="005C7259"/>
    <w:rsid w:val="005D4920"/>
    <w:rsid w:val="005D63B1"/>
    <w:rsid w:val="005E3DC3"/>
    <w:rsid w:val="005E46E4"/>
    <w:rsid w:val="005E4B3C"/>
    <w:rsid w:val="005F2A0C"/>
    <w:rsid w:val="005F7E79"/>
    <w:rsid w:val="0060356A"/>
    <w:rsid w:val="006063F8"/>
    <w:rsid w:val="00606968"/>
    <w:rsid w:val="00617C80"/>
    <w:rsid w:val="00627FCA"/>
    <w:rsid w:val="00632139"/>
    <w:rsid w:val="00634036"/>
    <w:rsid w:val="00636DFB"/>
    <w:rsid w:val="00640C08"/>
    <w:rsid w:val="00643570"/>
    <w:rsid w:val="006718BC"/>
    <w:rsid w:val="00685346"/>
    <w:rsid w:val="0069149A"/>
    <w:rsid w:val="006A7796"/>
    <w:rsid w:val="006C3B5C"/>
    <w:rsid w:val="006C44C0"/>
    <w:rsid w:val="006D41DA"/>
    <w:rsid w:val="006E57F0"/>
    <w:rsid w:val="00712D0E"/>
    <w:rsid w:val="0071398E"/>
    <w:rsid w:val="00714275"/>
    <w:rsid w:val="00714B9B"/>
    <w:rsid w:val="00716479"/>
    <w:rsid w:val="00725CA3"/>
    <w:rsid w:val="00742D22"/>
    <w:rsid w:val="00751F02"/>
    <w:rsid w:val="007934FA"/>
    <w:rsid w:val="007A2FB0"/>
    <w:rsid w:val="007A33FD"/>
    <w:rsid w:val="007C0EBB"/>
    <w:rsid w:val="007C2927"/>
    <w:rsid w:val="007D189E"/>
    <w:rsid w:val="007D4516"/>
    <w:rsid w:val="007E1F0A"/>
    <w:rsid w:val="007E324B"/>
    <w:rsid w:val="007E3358"/>
    <w:rsid w:val="00805E6E"/>
    <w:rsid w:val="00811616"/>
    <w:rsid w:val="00832A0F"/>
    <w:rsid w:val="00840C12"/>
    <w:rsid w:val="00840CD7"/>
    <w:rsid w:val="008460B2"/>
    <w:rsid w:val="0086326B"/>
    <w:rsid w:val="00871862"/>
    <w:rsid w:val="008729CB"/>
    <w:rsid w:val="00880C10"/>
    <w:rsid w:val="008844C5"/>
    <w:rsid w:val="00887367"/>
    <w:rsid w:val="008957F1"/>
    <w:rsid w:val="00896B0E"/>
    <w:rsid w:val="008A4D7E"/>
    <w:rsid w:val="008A5F86"/>
    <w:rsid w:val="008A7B82"/>
    <w:rsid w:val="008B2623"/>
    <w:rsid w:val="008B35B1"/>
    <w:rsid w:val="008B3733"/>
    <w:rsid w:val="008C6283"/>
    <w:rsid w:val="008F539A"/>
    <w:rsid w:val="00927963"/>
    <w:rsid w:val="00931D85"/>
    <w:rsid w:val="00944E31"/>
    <w:rsid w:val="00964EBB"/>
    <w:rsid w:val="009665DF"/>
    <w:rsid w:val="00997903"/>
    <w:rsid w:val="009A29B6"/>
    <w:rsid w:val="009A7BA7"/>
    <w:rsid w:val="009B2F0E"/>
    <w:rsid w:val="009B4545"/>
    <w:rsid w:val="009B6DB3"/>
    <w:rsid w:val="009C08C8"/>
    <w:rsid w:val="009D31BB"/>
    <w:rsid w:val="009F2278"/>
    <w:rsid w:val="00A01307"/>
    <w:rsid w:val="00A01F9C"/>
    <w:rsid w:val="00A44250"/>
    <w:rsid w:val="00A44CB0"/>
    <w:rsid w:val="00A50017"/>
    <w:rsid w:val="00A50A17"/>
    <w:rsid w:val="00A55900"/>
    <w:rsid w:val="00A76F1B"/>
    <w:rsid w:val="00A82EEF"/>
    <w:rsid w:val="00A8415F"/>
    <w:rsid w:val="00AA3B7D"/>
    <w:rsid w:val="00AA5055"/>
    <w:rsid w:val="00AA6213"/>
    <w:rsid w:val="00AB71BD"/>
    <w:rsid w:val="00AB7EC9"/>
    <w:rsid w:val="00AC140C"/>
    <w:rsid w:val="00AD3681"/>
    <w:rsid w:val="00AD40C7"/>
    <w:rsid w:val="00AE0422"/>
    <w:rsid w:val="00AF14E9"/>
    <w:rsid w:val="00B1103E"/>
    <w:rsid w:val="00B520B9"/>
    <w:rsid w:val="00B61681"/>
    <w:rsid w:val="00B707F3"/>
    <w:rsid w:val="00B92B54"/>
    <w:rsid w:val="00B96C7A"/>
    <w:rsid w:val="00BA3783"/>
    <w:rsid w:val="00BA78B0"/>
    <w:rsid w:val="00BA7C16"/>
    <w:rsid w:val="00BB24BF"/>
    <w:rsid w:val="00BC0713"/>
    <w:rsid w:val="00BC0E98"/>
    <w:rsid w:val="00BC328C"/>
    <w:rsid w:val="00BF0116"/>
    <w:rsid w:val="00BF07E1"/>
    <w:rsid w:val="00C02DE7"/>
    <w:rsid w:val="00C1271C"/>
    <w:rsid w:val="00C131B0"/>
    <w:rsid w:val="00C25907"/>
    <w:rsid w:val="00C26655"/>
    <w:rsid w:val="00C42FA5"/>
    <w:rsid w:val="00C449EF"/>
    <w:rsid w:val="00C46E01"/>
    <w:rsid w:val="00C53474"/>
    <w:rsid w:val="00C57125"/>
    <w:rsid w:val="00C612A4"/>
    <w:rsid w:val="00C64FA6"/>
    <w:rsid w:val="00C661E7"/>
    <w:rsid w:val="00C66311"/>
    <w:rsid w:val="00C8270B"/>
    <w:rsid w:val="00C90B98"/>
    <w:rsid w:val="00CB014A"/>
    <w:rsid w:val="00CB6E23"/>
    <w:rsid w:val="00CC0E14"/>
    <w:rsid w:val="00CC245D"/>
    <w:rsid w:val="00CC6839"/>
    <w:rsid w:val="00D10537"/>
    <w:rsid w:val="00D2073D"/>
    <w:rsid w:val="00D21274"/>
    <w:rsid w:val="00D25322"/>
    <w:rsid w:val="00D33F81"/>
    <w:rsid w:val="00D3767D"/>
    <w:rsid w:val="00D67DF4"/>
    <w:rsid w:val="00D70595"/>
    <w:rsid w:val="00D7419C"/>
    <w:rsid w:val="00D87059"/>
    <w:rsid w:val="00DB007C"/>
    <w:rsid w:val="00DB10D1"/>
    <w:rsid w:val="00DB127D"/>
    <w:rsid w:val="00DB19D5"/>
    <w:rsid w:val="00DB370D"/>
    <w:rsid w:val="00DC0192"/>
    <w:rsid w:val="00DC037C"/>
    <w:rsid w:val="00DD6503"/>
    <w:rsid w:val="00DE7115"/>
    <w:rsid w:val="00DF009A"/>
    <w:rsid w:val="00DF04F1"/>
    <w:rsid w:val="00DF528F"/>
    <w:rsid w:val="00E0189D"/>
    <w:rsid w:val="00E02DD6"/>
    <w:rsid w:val="00E10C74"/>
    <w:rsid w:val="00E14F63"/>
    <w:rsid w:val="00E155D5"/>
    <w:rsid w:val="00E27893"/>
    <w:rsid w:val="00E37C5F"/>
    <w:rsid w:val="00E44DE6"/>
    <w:rsid w:val="00E46D29"/>
    <w:rsid w:val="00E56A40"/>
    <w:rsid w:val="00E62802"/>
    <w:rsid w:val="00E74C84"/>
    <w:rsid w:val="00E76D9D"/>
    <w:rsid w:val="00E815CD"/>
    <w:rsid w:val="00E87CB5"/>
    <w:rsid w:val="00E9019E"/>
    <w:rsid w:val="00E94FE6"/>
    <w:rsid w:val="00EC5161"/>
    <w:rsid w:val="00EE586D"/>
    <w:rsid w:val="00EF3937"/>
    <w:rsid w:val="00F27686"/>
    <w:rsid w:val="00F3564C"/>
    <w:rsid w:val="00F465C2"/>
    <w:rsid w:val="00F53270"/>
    <w:rsid w:val="00F540A1"/>
    <w:rsid w:val="00F5524D"/>
    <w:rsid w:val="00F644FC"/>
    <w:rsid w:val="00F668D3"/>
    <w:rsid w:val="00F87422"/>
    <w:rsid w:val="00F9002C"/>
    <w:rsid w:val="00F91DBF"/>
    <w:rsid w:val="00F93F16"/>
    <w:rsid w:val="00FA3E60"/>
    <w:rsid w:val="00FA5051"/>
    <w:rsid w:val="00FB608E"/>
    <w:rsid w:val="00FE12DE"/>
    <w:rsid w:val="00FF4844"/>
    <w:rsid w:val="00FF6C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A4262"/>
  <w15:chartTrackingRefBased/>
  <w15:docId w15:val="{66786E5C-5D71-47F8-B7E8-7C48AB42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7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7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713"/>
  </w:style>
  <w:style w:type="paragraph" w:styleId="Footer">
    <w:name w:val="footer"/>
    <w:basedOn w:val="Normal"/>
    <w:link w:val="FooterChar"/>
    <w:uiPriority w:val="99"/>
    <w:unhideWhenUsed/>
    <w:rsid w:val="00BC07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713"/>
  </w:style>
  <w:style w:type="table" w:styleId="PlainTable1">
    <w:name w:val="Plain Table 1"/>
    <w:basedOn w:val="TableNormal"/>
    <w:uiPriority w:val="41"/>
    <w:rsid w:val="00BC071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link w:val="ListParagraphChar"/>
    <w:uiPriority w:val="34"/>
    <w:qFormat/>
    <w:rsid w:val="00BC0713"/>
    <w:pPr>
      <w:ind w:left="720"/>
      <w:contextualSpacing/>
    </w:pPr>
  </w:style>
  <w:style w:type="character" w:customStyle="1" w:styleId="ListParagraphChar">
    <w:name w:val="List Paragraph Char"/>
    <w:link w:val="ListParagraph"/>
    <w:uiPriority w:val="34"/>
    <w:rsid w:val="00BC0713"/>
  </w:style>
  <w:style w:type="character" w:customStyle="1" w:styleId="apple-converted-space">
    <w:name w:val="apple-converted-space"/>
    <w:basedOn w:val="DefaultParagraphFont"/>
    <w:rsid w:val="00BC0713"/>
    <w:rPr>
      <w:rFonts w:cs="Times New Roman"/>
    </w:rPr>
  </w:style>
  <w:style w:type="table" w:styleId="TableGrid">
    <w:name w:val="Table Grid"/>
    <w:basedOn w:val="TableNormal"/>
    <w:uiPriority w:val="39"/>
    <w:rsid w:val="00D67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398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00A2D"/>
    <w:rPr>
      <w:sz w:val="16"/>
      <w:szCs w:val="16"/>
    </w:rPr>
  </w:style>
  <w:style w:type="paragraph" w:styleId="CommentText">
    <w:name w:val="annotation text"/>
    <w:basedOn w:val="Normal"/>
    <w:link w:val="CommentTextChar"/>
    <w:uiPriority w:val="99"/>
    <w:semiHidden/>
    <w:unhideWhenUsed/>
    <w:rsid w:val="00100A2D"/>
    <w:pPr>
      <w:spacing w:line="240" w:lineRule="auto"/>
    </w:pPr>
    <w:rPr>
      <w:sz w:val="20"/>
      <w:szCs w:val="20"/>
    </w:rPr>
  </w:style>
  <w:style w:type="character" w:customStyle="1" w:styleId="CommentTextChar">
    <w:name w:val="Comment Text Char"/>
    <w:basedOn w:val="DefaultParagraphFont"/>
    <w:link w:val="CommentText"/>
    <w:uiPriority w:val="99"/>
    <w:semiHidden/>
    <w:rsid w:val="00100A2D"/>
    <w:rPr>
      <w:sz w:val="20"/>
      <w:szCs w:val="20"/>
    </w:rPr>
  </w:style>
  <w:style w:type="paragraph" w:styleId="CommentSubject">
    <w:name w:val="annotation subject"/>
    <w:basedOn w:val="CommentText"/>
    <w:next w:val="CommentText"/>
    <w:link w:val="CommentSubjectChar"/>
    <w:uiPriority w:val="99"/>
    <w:semiHidden/>
    <w:unhideWhenUsed/>
    <w:rsid w:val="00100A2D"/>
    <w:rPr>
      <w:b/>
      <w:bCs/>
    </w:rPr>
  </w:style>
  <w:style w:type="character" w:customStyle="1" w:styleId="CommentSubjectChar">
    <w:name w:val="Comment Subject Char"/>
    <w:basedOn w:val="CommentTextChar"/>
    <w:link w:val="CommentSubject"/>
    <w:uiPriority w:val="99"/>
    <w:semiHidden/>
    <w:rsid w:val="00100A2D"/>
    <w:rPr>
      <w:b/>
      <w:bCs/>
      <w:sz w:val="20"/>
      <w:szCs w:val="20"/>
    </w:rPr>
  </w:style>
  <w:style w:type="character" w:styleId="Hyperlink">
    <w:name w:val="Hyperlink"/>
    <w:basedOn w:val="DefaultParagraphFont"/>
    <w:uiPriority w:val="99"/>
    <w:unhideWhenUsed/>
    <w:rsid w:val="00A76F1B"/>
    <w:rPr>
      <w:color w:val="0563C1" w:themeColor="hyperlink"/>
      <w:u w:val="single"/>
    </w:rPr>
  </w:style>
  <w:style w:type="character" w:styleId="UnresolvedMention">
    <w:name w:val="Unresolved Mention"/>
    <w:basedOn w:val="DefaultParagraphFont"/>
    <w:uiPriority w:val="99"/>
    <w:semiHidden/>
    <w:unhideWhenUsed/>
    <w:rsid w:val="00A76F1B"/>
    <w:rPr>
      <w:color w:val="605E5C"/>
      <w:shd w:val="clear" w:color="auto" w:fill="E1DFDD"/>
    </w:rPr>
  </w:style>
  <w:style w:type="paragraph" w:styleId="NormalWeb">
    <w:name w:val="Normal (Web)"/>
    <w:basedOn w:val="Normal"/>
    <w:uiPriority w:val="99"/>
    <w:semiHidden/>
    <w:unhideWhenUsed/>
    <w:rsid w:val="007E335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CC6839"/>
    <w:pPr>
      <w:spacing w:after="0" w:line="240" w:lineRule="auto"/>
    </w:pPr>
  </w:style>
  <w:style w:type="paragraph" w:customStyle="1" w:styleId="BodyText1">
    <w:name w:val="Body Text 1"/>
    <w:basedOn w:val="Normal"/>
    <w:rsid w:val="00505F48"/>
    <w:pPr>
      <w:spacing w:after="240" w:line="240" w:lineRule="auto"/>
      <w:ind w:left="709"/>
      <w:jc w:val="both"/>
    </w:pPr>
    <w:rPr>
      <w:rFonts w:ascii="Times New Roman" w:eastAsia="Times New Roman" w:hAnsi="Times New Roman" w:cs="Times New Roman"/>
      <w:szCs w:val="24"/>
      <w:lang w:eastAsia="en-AU"/>
    </w:rPr>
  </w:style>
  <w:style w:type="paragraph" w:customStyle="1" w:styleId="Heading">
    <w:name w:val="Heading"/>
    <w:basedOn w:val="Normal"/>
    <w:semiHidden/>
    <w:locked/>
    <w:rsid w:val="00505F48"/>
    <w:pPr>
      <w:spacing w:before="180" w:after="120" w:line="269" w:lineRule="auto"/>
      <w:jc w:val="right"/>
    </w:pPr>
    <w:rPr>
      <w:rFonts w:ascii="Arial" w:eastAsia="Times New Roman" w:hAnsi="Arial"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34290">
      <w:bodyDiv w:val="1"/>
      <w:marLeft w:val="0"/>
      <w:marRight w:val="0"/>
      <w:marTop w:val="0"/>
      <w:marBottom w:val="0"/>
      <w:divBdr>
        <w:top w:val="none" w:sz="0" w:space="0" w:color="auto"/>
        <w:left w:val="none" w:sz="0" w:space="0" w:color="auto"/>
        <w:bottom w:val="none" w:sz="0" w:space="0" w:color="auto"/>
        <w:right w:val="none" w:sz="0" w:space="0" w:color="auto"/>
      </w:divBdr>
    </w:div>
    <w:div w:id="520358729">
      <w:bodyDiv w:val="1"/>
      <w:marLeft w:val="0"/>
      <w:marRight w:val="0"/>
      <w:marTop w:val="0"/>
      <w:marBottom w:val="0"/>
      <w:divBdr>
        <w:top w:val="none" w:sz="0" w:space="0" w:color="auto"/>
        <w:left w:val="none" w:sz="0" w:space="0" w:color="auto"/>
        <w:bottom w:val="none" w:sz="0" w:space="0" w:color="auto"/>
        <w:right w:val="none" w:sz="0" w:space="0" w:color="auto"/>
      </w:divBdr>
    </w:div>
    <w:div w:id="618992135">
      <w:bodyDiv w:val="1"/>
      <w:marLeft w:val="0"/>
      <w:marRight w:val="0"/>
      <w:marTop w:val="0"/>
      <w:marBottom w:val="0"/>
      <w:divBdr>
        <w:top w:val="none" w:sz="0" w:space="0" w:color="auto"/>
        <w:left w:val="none" w:sz="0" w:space="0" w:color="auto"/>
        <w:bottom w:val="none" w:sz="0" w:space="0" w:color="auto"/>
        <w:right w:val="none" w:sz="0" w:space="0" w:color="auto"/>
      </w:divBdr>
    </w:div>
    <w:div w:id="1062560053">
      <w:bodyDiv w:val="1"/>
      <w:marLeft w:val="0"/>
      <w:marRight w:val="0"/>
      <w:marTop w:val="0"/>
      <w:marBottom w:val="0"/>
      <w:divBdr>
        <w:top w:val="none" w:sz="0" w:space="0" w:color="auto"/>
        <w:left w:val="none" w:sz="0" w:space="0" w:color="auto"/>
        <w:bottom w:val="none" w:sz="0" w:space="0" w:color="auto"/>
        <w:right w:val="none" w:sz="0" w:space="0" w:color="auto"/>
      </w:divBdr>
    </w:div>
    <w:div w:id="1298031942">
      <w:bodyDiv w:val="1"/>
      <w:marLeft w:val="0"/>
      <w:marRight w:val="0"/>
      <w:marTop w:val="0"/>
      <w:marBottom w:val="0"/>
      <w:divBdr>
        <w:top w:val="none" w:sz="0" w:space="0" w:color="auto"/>
        <w:left w:val="none" w:sz="0" w:space="0" w:color="auto"/>
        <w:bottom w:val="none" w:sz="0" w:space="0" w:color="auto"/>
        <w:right w:val="none" w:sz="0" w:space="0" w:color="auto"/>
      </w:divBdr>
    </w:div>
    <w:div w:id="1401902130">
      <w:bodyDiv w:val="1"/>
      <w:marLeft w:val="0"/>
      <w:marRight w:val="0"/>
      <w:marTop w:val="0"/>
      <w:marBottom w:val="0"/>
      <w:divBdr>
        <w:top w:val="none" w:sz="0" w:space="0" w:color="auto"/>
        <w:left w:val="none" w:sz="0" w:space="0" w:color="auto"/>
        <w:bottom w:val="none" w:sz="0" w:space="0" w:color="auto"/>
        <w:right w:val="none" w:sz="0" w:space="0" w:color="auto"/>
      </w:divBdr>
      <w:divsChild>
        <w:div w:id="756289202">
          <w:marLeft w:val="360"/>
          <w:marRight w:val="0"/>
          <w:marTop w:val="200"/>
          <w:marBottom w:val="0"/>
          <w:divBdr>
            <w:top w:val="none" w:sz="0" w:space="0" w:color="auto"/>
            <w:left w:val="none" w:sz="0" w:space="0" w:color="auto"/>
            <w:bottom w:val="none" w:sz="0" w:space="0" w:color="auto"/>
            <w:right w:val="none" w:sz="0" w:space="0" w:color="auto"/>
          </w:divBdr>
        </w:div>
      </w:divsChild>
    </w:div>
    <w:div w:id="1432160788">
      <w:bodyDiv w:val="1"/>
      <w:marLeft w:val="0"/>
      <w:marRight w:val="0"/>
      <w:marTop w:val="0"/>
      <w:marBottom w:val="0"/>
      <w:divBdr>
        <w:top w:val="none" w:sz="0" w:space="0" w:color="auto"/>
        <w:left w:val="none" w:sz="0" w:space="0" w:color="auto"/>
        <w:bottom w:val="none" w:sz="0" w:space="0" w:color="auto"/>
        <w:right w:val="none" w:sz="0" w:space="0" w:color="auto"/>
      </w:divBdr>
    </w:div>
    <w:div w:id="1472669869">
      <w:bodyDiv w:val="1"/>
      <w:marLeft w:val="0"/>
      <w:marRight w:val="0"/>
      <w:marTop w:val="0"/>
      <w:marBottom w:val="0"/>
      <w:divBdr>
        <w:top w:val="none" w:sz="0" w:space="0" w:color="auto"/>
        <w:left w:val="none" w:sz="0" w:space="0" w:color="auto"/>
        <w:bottom w:val="none" w:sz="0" w:space="0" w:color="auto"/>
        <w:right w:val="none" w:sz="0" w:space="0" w:color="auto"/>
      </w:divBdr>
    </w:div>
    <w:div w:id="1504124088">
      <w:bodyDiv w:val="1"/>
      <w:marLeft w:val="0"/>
      <w:marRight w:val="0"/>
      <w:marTop w:val="0"/>
      <w:marBottom w:val="0"/>
      <w:divBdr>
        <w:top w:val="none" w:sz="0" w:space="0" w:color="auto"/>
        <w:left w:val="none" w:sz="0" w:space="0" w:color="auto"/>
        <w:bottom w:val="none" w:sz="0" w:space="0" w:color="auto"/>
        <w:right w:val="none" w:sz="0" w:space="0" w:color="auto"/>
      </w:divBdr>
    </w:div>
    <w:div w:id="160099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unnold@gmail.com.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eoff@willowood.com.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cairns@pursuitcapital.com.a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info@idminternational.com" TargetMode="Externa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Cornell</dc:creator>
  <cp:lastModifiedBy>Olly Cairns</cp:lastModifiedBy>
  <cp:revision>3</cp:revision>
  <cp:lastPrinted>1899-12-31T16:00:00Z</cp:lastPrinted>
  <dcterms:created xsi:type="dcterms:W3CDTF">2025-03-06T09:24:00Z</dcterms:created>
  <dcterms:modified xsi:type="dcterms:W3CDTF">2025-03-06T09:25:00Z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305431493.2</vt:lpwstr>
  </property>
</Properties>
</file>